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Neue Haas Grotesk Text Pro" w:hAnsi="Neue Haas Grotesk Text Pro" w:cs="Neue Haas Grotesk Text Pro" w:eastAsia="Neue Haas Grotesk Text Pro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Neue Haas Grotesk Text Pro" w:hAnsi="Neue Haas Grotesk Text Pro" w:cs="Neue Haas Grotesk Text Pro" w:eastAsia="Neue Haas Grotesk Text Pro"/>
          <w:b/>
          <w:color w:val="auto"/>
          <w:spacing w:val="0"/>
          <w:position w:val="0"/>
          <w:sz w:val="32"/>
          <w:shd w:fill="auto" w:val="clear"/>
        </w:rPr>
        <w:t xml:space="preserve">Classe de Madame Cadiou   CM2</w:t>
      </w:r>
    </w:p>
    <w:p>
      <w:pPr>
        <w:spacing w:before="0" w:after="160" w:line="259"/>
        <w:ind w:right="0" w:left="0" w:firstLine="0"/>
        <w:jc w:val="left"/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</w:pPr>
      <w:r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  <w:t xml:space="preserve">Trousseau de l’élève :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</w:pPr>
      <w:r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  <w:t xml:space="preserve">Une boite de mouchoirs/du gel hydro alcoolique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</w:pPr>
      <w:r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  <w:t xml:space="preserve">Un grand classeur à 4 anneaux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</w:pPr>
      <w:r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  <w:t xml:space="preserve">Un agenda (pas de cahier de texte)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</w:pPr>
      <w:r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  <w:t xml:space="preserve">Une ardoise blanche pour véléda : celle de Cm1 si elle est correcte.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</w:pPr>
      <w:r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  <w:t xml:space="preserve">Un chiffon (gant de toilette…pour l’ardoise)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</w:pPr>
      <w:r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  <w:t xml:space="preserve">Une trousse de crayons ; bleu, vert, noir, rouge, crayon bois, vélédas (prévoir plusieurs), gomme, ciseaux, colle en tube, une équerre, une règle de 30 cm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</w:pPr>
      <w:r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  <w:t xml:space="preserve">Des feutres (10à12)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</w:pPr>
      <w:r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  <w:t xml:space="preserve">Des crayons de couleur(10à12)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</w:pPr>
      <w:r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  <w:t xml:space="preserve">Peut-être éviter le cartable à roulettes, pas très pratique dans les escaliers mais ne pas acheter de nouveau s’ils en ont déjà un. </w:t>
      </w:r>
    </w:p>
    <w:p>
      <w:pPr>
        <w:spacing w:before="0" w:after="160" w:line="259"/>
        <w:ind w:right="0" w:left="720" w:firstLine="0"/>
        <w:jc w:val="left"/>
        <w:rPr>
          <w:rFonts w:ascii="Neue Haas Grotesk Text Pro" w:hAnsi="Neue Haas Grotesk Text Pro" w:cs="Neue Haas Grotesk Text Pro" w:eastAsia="Neue Haas Grotesk Text Pro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